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E91B5" w14:textId="6E5ADE8C" w:rsidR="00D20A23" w:rsidRPr="007C53B6" w:rsidRDefault="00D20A23" w:rsidP="00D20A2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40" w:lineRule="exact"/>
        <w:jc w:val="center"/>
        <w:rPr>
          <w:rFonts w:ascii="標楷體" w:eastAsia="標楷體" w:hAnsi="標楷體" w:cs="細明體"/>
          <w:b/>
          <w:color w:val="000000"/>
          <w:kern w:val="0"/>
          <w:sz w:val="36"/>
          <w:szCs w:val="36"/>
        </w:rPr>
      </w:pPr>
      <w:r w:rsidRPr="007C53B6">
        <w:rPr>
          <w:rFonts w:ascii="標楷體" w:eastAsia="標楷體" w:hAnsi="標楷體" w:cs="細明體" w:hint="eastAsia"/>
          <w:b/>
          <w:color w:val="000000"/>
          <w:kern w:val="0"/>
          <w:sz w:val="36"/>
          <w:szCs w:val="36"/>
        </w:rPr>
        <w:t>財團法人新竹縣天主教耶穌聖心烏蘇拉傳教修女會</w:t>
      </w:r>
    </w:p>
    <w:p w14:paraId="5B38949C" w14:textId="32A59944" w:rsidR="00D20A23" w:rsidRDefault="00D20A23" w:rsidP="00D20A2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340" w:lineRule="exact"/>
        <w:jc w:val="center"/>
        <w:rPr>
          <w:rFonts w:ascii="標楷體" w:eastAsia="標楷體" w:hAnsi="標楷體" w:cs="細明體"/>
          <w:b/>
          <w:color w:val="000000"/>
          <w:kern w:val="0"/>
          <w:sz w:val="36"/>
          <w:szCs w:val="36"/>
        </w:rPr>
      </w:pPr>
      <w:r w:rsidRPr="007C53B6">
        <w:rPr>
          <w:rFonts w:ascii="標楷體" w:eastAsia="標楷體" w:hAnsi="標楷體" w:cs="細明體" w:hint="eastAsia"/>
          <w:b/>
          <w:color w:val="000000"/>
          <w:kern w:val="0"/>
          <w:sz w:val="36"/>
          <w:szCs w:val="36"/>
        </w:rPr>
        <w:t>附設新竹縣私立博愛幼兒園</w:t>
      </w:r>
      <w:r>
        <w:rPr>
          <w:rFonts w:ascii="標楷體" w:eastAsia="標楷體" w:hAnsi="標楷體" w:cs="細明體" w:hint="eastAsia"/>
          <w:b/>
          <w:color w:val="000000"/>
          <w:kern w:val="0"/>
          <w:sz w:val="36"/>
          <w:szCs w:val="36"/>
        </w:rPr>
        <w:t>114</w:t>
      </w:r>
      <w:r w:rsidR="003F4A31">
        <w:rPr>
          <w:rFonts w:ascii="標楷體" w:eastAsia="標楷體" w:hAnsi="標楷體" w:cs="細明體" w:hint="eastAsia"/>
          <w:b/>
          <w:color w:val="000000"/>
          <w:kern w:val="0"/>
          <w:sz w:val="36"/>
          <w:szCs w:val="36"/>
        </w:rPr>
        <w:t>-2</w:t>
      </w:r>
      <w:proofErr w:type="gramStart"/>
      <w:r>
        <w:rPr>
          <w:rFonts w:ascii="標楷體" w:eastAsia="標楷體" w:hAnsi="標楷體" w:cs="細明體" w:hint="eastAsia"/>
          <w:b/>
          <w:color w:val="000000"/>
          <w:kern w:val="0"/>
          <w:sz w:val="36"/>
          <w:szCs w:val="36"/>
        </w:rPr>
        <w:t>學年度</w:t>
      </w:r>
      <w:r w:rsidRPr="007C53B6">
        <w:rPr>
          <w:rFonts w:ascii="標楷體" w:eastAsia="標楷體" w:hAnsi="標楷體" w:cs="細明體" w:hint="eastAsia"/>
          <w:b/>
          <w:color w:val="000000"/>
          <w:kern w:val="0"/>
          <w:sz w:val="36"/>
          <w:szCs w:val="36"/>
        </w:rPr>
        <w:t>收退費</w:t>
      </w:r>
      <w:proofErr w:type="gramEnd"/>
      <w:r w:rsidRPr="007C53B6">
        <w:rPr>
          <w:rFonts w:ascii="標楷體" w:eastAsia="標楷體" w:hAnsi="標楷體" w:cs="細明體" w:hint="eastAsia"/>
          <w:b/>
          <w:color w:val="000000"/>
          <w:kern w:val="0"/>
          <w:sz w:val="36"/>
          <w:szCs w:val="36"/>
        </w:rPr>
        <w:t>基準</w:t>
      </w:r>
      <w:r>
        <w:rPr>
          <w:rFonts w:ascii="標楷體" w:eastAsia="標楷體" w:hAnsi="標楷體" w:cs="細明體" w:hint="eastAsia"/>
          <w:b/>
          <w:color w:val="000000"/>
          <w:kern w:val="0"/>
          <w:sz w:val="36"/>
          <w:szCs w:val="36"/>
        </w:rPr>
        <w:t>通知單</w:t>
      </w:r>
    </w:p>
    <w:p w14:paraId="24AA05EE" w14:textId="77777777" w:rsidR="00D20A23" w:rsidRDefault="00D20A23" w:rsidP="00D20A2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line="260" w:lineRule="exact"/>
        <w:jc w:val="center"/>
        <w:rPr>
          <w:rFonts w:ascii="標楷體" w:eastAsia="標楷體" w:hAnsi="標楷體" w:cs="細明體"/>
          <w:b/>
          <w:color w:val="000000"/>
          <w:kern w:val="0"/>
          <w:sz w:val="36"/>
          <w:szCs w:val="36"/>
        </w:rPr>
      </w:pPr>
    </w:p>
    <w:p w14:paraId="29B24C76" w14:textId="5C551A85" w:rsidR="00D20A23" w:rsidRPr="00CF010D" w:rsidRDefault="00D20A23" w:rsidP="00D20A23">
      <w:pPr>
        <w:spacing w:line="310" w:lineRule="exact"/>
        <w:rPr>
          <w:rFonts w:ascii="標楷體" w:eastAsia="標楷體" w:hAnsi="標楷體"/>
        </w:rPr>
      </w:pPr>
      <w:r w:rsidRPr="00CF010D">
        <w:rPr>
          <w:rFonts w:ascii="標楷體" w:eastAsia="標楷體" w:hAnsi="標楷體" w:hint="eastAsia"/>
        </w:rPr>
        <w:t>※</w:t>
      </w:r>
      <w:proofErr w:type="gramStart"/>
      <w:r w:rsidRPr="00CF010D">
        <w:rPr>
          <w:rFonts w:ascii="標楷體" w:eastAsia="標楷體" w:hAnsi="標楷體" w:hint="eastAsia"/>
        </w:rPr>
        <w:t>本園完全</w:t>
      </w:r>
      <w:proofErr w:type="gramEnd"/>
      <w:r w:rsidRPr="00CF010D">
        <w:rPr>
          <w:rFonts w:ascii="標楷體" w:eastAsia="標楷體" w:hAnsi="標楷體" w:hint="eastAsia"/>
        </w:rPr>
        <w:t>依照新竹縣政府所規定而訂定之，縣政府如有變更，</w:t>
      </w:r>
      <w:proofErr w:type="gramStart"/>
      <w:r w:rsidRPr="00CF010D">
        <w:rPr>
          <w:rFonts w:ascii="標楷體" w:eastAsia="標楷體" w:hAnsi="標楷體" w:hint="eastAsia"/>
        </w:rPr>
        <w:t>本園同步</w:t>
      </w:r>
      <w:proofErr w:type="gramEnd"/>
      <w:r w:rsidRPr="00CF010D">
        <w:rPr>
          <w:rFonts w:ascii="標楷體" w:eastAsia="標楷體" w:hAnsi="標楷體" w:hint="eastAsia"/>
        </w:rPr>
        <w:t>變更，11</w:t>
      </w:r>
      <w:r w:rsidR="00481AF1">
        <w:rPr>
          <w:rFonts w:ascii="標楷體" w:eastAsia="標楷體" w:hAnsi="標楷體" w:hint="eastAsia"/>
        </w:rPr>
        <w:t>4</w:t>
      </w:r>
      <w:r w:rsidRPr="00CF010D">
        <w:rPr>
          <w:rFonts w:ascii="標楷體" w:eastAsia="標楷體" w:hAnsi="標楷體" w:hint="eastAsia"/>
        </w:rPr>
        <w:t>學年度將依照下述辦理</w:t>
      </w:r>
    </w:p>
    <w:p w14:paraId="382C0BE8" w14:textId="77777777" w:rsidR="00D20A23" w:rsidRPr="008F189C" w:rsidRDefault="00D20A23" w:rsidP="00D20A23">
      <w:pPr>
        <w:spacing w:line="310" w:lineRule="exact"/>
        <w:rPr>
          <w:rFonts w:ascii="標楷體" w:eastAsia="標楷體" w:hAnsi="標楷體"/>
          <w:color w:val="000000"/>
          <w:shd w:val="clear" w:color="auto" w:fill="FFFFFF"/>
        </w:rPr>
      </w:pPr>
      <w:r w:rsidRPr="008F189C">
        <w:rPr>
          <w:rFonts w:ascii="標楷體" w:eastAsia="標楷體" w:hAnsi="標楷體" w:hint="eastAsia"/>
          <w:color w:val="000000"/>
          <w:shd w:val="clear" w:color="auto" w:fill="FFFFFF"/>
        </w:rPr>
        <w:t>第一條本辦法依幼兒教育及照顧法（以下簡稱本法）第四十三條第二項及第六項規定訂定之。</w:t>
      </w:r>
    </w:p>
    <w:p w14:paraId="0CD1903C" w14:textId="77777777" w:rsidR="00D20A23" w:rsidRPr="008F189C" w:rsidRDefault="00D20A23" w:rsidP="00D20A23">
      <w:pPr>
        <w:spacing w:line="310" w:lineRule="exact"/>
        <w:rPr>
          <w:rFonts w:ascii="標楷體" w:eastAsia="標楷體" w:hAnsi="標楷體"/>
          <w:color w:val="000000"/>
          <w:shd w:val="clear" w:color="auto" w:fill="FFFFFF"/>
        </w:rPr>
      </w:pPr>
      <w:r w:rsidRPr="008F189C">
        <w:rPr>
          <w:rFonts w:ascii="標楷體" w:eastAsia="標楷體" w:hAnsi="標楷體" w:hint="eastAsia"/>
          <w:color w:val="000000"/>
          <w:shd w:val="clear" w:color="auto" w:fill="FFFFFF"/>
        </w:rPr>
        <w:t>第二條本辦法適用對象為設立於新竹縣之</w:t>
      </w:r>
      <w:proofErr w:type="gramStart"/>
      <w:r w:rsidRPr="008F189C">
        <w:rPr>
          <w:rFonts w:ascii="標楷體" w:eastAsia="標楷體" w:hAnsi="標楷體" w:hint="eastAsia"/>
          <w:color w:val="000000"/>
          <w:shd w:val="clear" w:color="auto" w:fill="FFFFFF"/>
        </w:rPr>
        <w:t>準</w:t>
      </w:r>
      <w:proofErr w:type="gramEnd"/>
      <w:r w:rsidRPr="008F189C">
        <w:rPr>
          <w:rFonts w:ascii="標楷體" w:eastAsia="標楷體" w:hAnsi="標楷體" w:hint="eastAsia"/>
          <w:color w:val="000000"/>
          <w:shd w:val="clear" w:color="auto" w:fill="FFFFFF"/>
        </w:rPr>
        <w:t>公共教保服務機構</w:t>
      </w:r>
      <w:r>
        <w:rPr>
          <w:rFonts w:ascii="標楷體" w:eastAsia="標楷體" w:hAnsi="標楷體" w:hint="eastAsia"/>
          <w:color w:val="000000"/>
          <w:shd w:val="clear" w:color="auto" w:fill="FFFFFF"/>
        </w:rPr>
        <w:t>。</w:t>
      </w:r>
    </w:p>
    <w:p w14:paraId="5E97162D" w14:textId="77777777" w:rsidR="00D20A23" w:rsidRPr="008F189C" w:rsidRDefault="00D20A23" w:rsidP="00D20A23">
      <w:pPr>
        <w:spacing w:line="310" w:lineRule="exact"/>
        <w:rPr>
          <w:rFonts w:ascii="標楷體" w:eastAsia="標楷體" w:hAnsi="標楷體"/>
          <w:color w:val="000000"/>
          <w:shd w:val="clear" w:color="auto" w:fill="FFFFFF"/>
        </w:rPr>
      </w:pPr>
      <w:r w:rsidRPr="008F189C">
        <w:rPr>
          <w:rFonts w:ascii="標楷體" w:eastAsia="標楷體" w:hAnsi="標楷體" w:hint="eastAsia"/>
          <w:color w:val="000000"/>
          <w:shd w:val="clear" w:color="auto" w:fill="FFFFFF"/>
        </w:rPr>
        <w:t>第三條新竹縣公立幼兒園收費基準如附表。</w:t>
      </w:r>
    </w:p>
    <w:p w14:paraId="653AA805" w14:textId="77777777" w:rsidR="00D20A23" w:rsidRDefault="00D20A23" w:rsidP="00D20A23">
      <w:pPr>
        <w:spacing w:line="310" w:lineRule="exact"/>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proofErr w:type="gramStart"/>
      <w:r w:rsidRPr="008F189C">
        <w:rPr>
          <w:rFonts w:ascii="標楷體" w:eastAsia="標楷體" w:hAnsi="標楷體" w:hint="eastAsia"/>
          <w:color w:val="000000"/>
          <w:shd w:val="clear" w:color="auto" w:fill="FFFFFF"/>
        </w:rPr>
        <w:t>準</w:t>
      </w:r>
      <w:proofErr w:type="gramEnd"/>
      <w:r w:rsidRPr="008F189C">
        <w:rPr>
          <w:rFonts w:ascii="標楷體" w:eastAsia="標楷體" w:hAnsi="標楷體" w:hint="eastAsia"/>
          <w:color w:val="000000"/>
          <w:shd w:val="clear" w:color="auto" w:fill="FFFFFF"/>
        </w:rPr>
        <w:t>公共教保服務機構及私立教保服務機構應依中央主管機關所定收費項目及用途訂定次學</w:t>
      </w:r>
    </w:p>
    <w:p w14:paraId="164CA255" w14:textId="77777777" w:rsidR="00D20A23" w:rsidRPr="008F189C" w:rsidRDefault="00D20A23" w:rsidP="00D20A23">
      <w:pPr>
        <w:spacing w:line="310" w:lineRule="exact"/>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8F189C">
        <w:rPr>
          <w:rFonts w:ascii="標楷體" w:eastAsia="標楷體" w:hAnsi="標楷體" w:hint="eastAsia"/>
          <w:color w:val="000000"/>
          <w:shd w:val="clear" w:color="auto" w:fill="FFFFFF"/>
        </w:rPr>
        <w:t>年度之收費數額，並於每年六月三十日前報新竹縣政府（以下簡稱本府）備查。</w:t>
      </w:r>
    </w:p>
    <w:p w14:paraId="14FC5A8B" w14:textId="77777777" w:rsidR="00D20A23" w:rsidRDefault="00D20A23" w:rsidP="00D20A23">
      <w:pPr>
        <w:spacing w:line="310" w:lineRule="exact"/>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8F189C">
        <w:rPr>
          <w:rFonts w:ascii="標楷體" w:eastAsia="標楷體" w:hAnsi="標楷體" w:hint="eastAsia"/>
          <w:color w:val="000000"/>
          <w:shd w:val="clear" w:color="auto" w:fill="FFFFFF"/>
        </w:rPr>
        <w:t>教保服務機構應於招生相關資訊中，</w:t>
      </w:r>
      <w:proofErr w:type="gramStart"/>
      <w:r w:rsidRPr="008F189C">
        <w:rPr>
          <w:rFonts w:ascii="標楷體" w:eastAsia="標楷體" w:hAnsi="標楷體" w:hint="eastAsia"/>
          <w:color w:val="000000"/>
          <w:shd w:val="clear" w:color="auto" w:fill="FFFFFF"/>
        </w:rPr>
        <w:t>載明收退費</w:t>
      </w:r>
      <w:proofErr w:type="gramEnd"/>
      <w:r w:rsidRPr="008F189C">
        <w:rPr>
          <w:rFonts w:ascii="標楷體" w:eastAsia="標楷體" w:hAnsi="標楷體" w:hint="eastAsia"/>
          <w:color w:val="000000"/>
          <w:shd w:val="clear" w:color="auto" w:fill="FFFFFF"/>
        </w:rPr>
        <w:t>基準、收費項目及數額、減免收費規定，並</w:t>
      </w:r>
    </w:p>
    <w:p w14:paraId="302A3ACC" w14:textId="77777777" w:rsidR="00D20A23" w:rsidRPr="008F189C" w:rsidRDefault="00D20A23" w:rsidP="00D20A23">
      <w:pPr>
        <w:spacing w:line="310" w:lineRule="exact"/>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8F189C">
        <w:rPr>
          <w:rFonts w:ascii="標楷體" w:eastAsia="標楷體" w:hAnsi="標楷體" w:hint="eastAsia"/>
          <w:color w:val="000000"/>
          <w:shd w:val="clear" w:color="auto" w:fill="FFFFFF"/>
        </w:rPr>
        <w:t>於每學期開始前一個月將相關規定公告。本府應於全國教保資訊網公開訂定或備查之內容。</w:t>
      </w:r>
    </w:p>
    <w:p w14:paraId="5F1E75B4" w14:textId="77777777" w:rsidR="00D20A23" w:rsidRPr="008F189C" w:rsidRDefault="00D20A23" w:rsidP="00D20A23">
      <w:pPr>
        <w:spacing w:line="310" w:lineRule="exact"/>
        <w:rPr>
          <w:rFonts w:ascii="標楷體" w:eastAsia="標楷體" w:hAnsi="標楷體"/>
          <w:color w:val="000000"/>
          <w:shd w:val="clear" w:color="auto" w:fill="FFFFFF"/>
        </w:rPr>
      </w:pPr>
      <w:r w:rsidRPr="008F189C">
        <w:rPr>
          <w:rFonts w:ascii="標楷體" w:eastAsia="標楷體" w:hAnsi="標楷體" w:hint="eastAsia"/>
          <w:color w:val="000000"/>
          <w:shd w:val="clear" w:color="auto" w:fill="FFFFFF"/>
        </w:rPr>
        <w:t>第四條幼兒中途進入教保服務機構接受教保服務者，以實際進入教保服務機構日期為收費基準日，</w:t>
      </w:r>
    </w:p>
    <w:p w14:paraId="2E96732D" w14:textId="77777777" w:rsidR="00D20A23" w:rsidRPr="008F189C" w:rsidRDefault="00D20A23" w:rsidP="00D20A23">
      <w:pPr>
        <w:spacing w:line="310" w:lineRule="exact"/>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8F189C">
        <w:rPr>
          <w:rFonts w:ascii="標楷體" w:eastAsia="標楷體" w:hAnsi="標楷體" w:hint="eastAsia"/>
          <w:color w:val="000000"/>
          <w:shd w:val="clear" w:color="auto" w:fill="FFFFFF"/>
        </w:rPr>
        <w:t>教保服務機構應依下列規定辦理收費：</w:t>
      </w:r>
    </w:p>
    <w:p w14:paraId="5CCD57B1" w14:textId="77777777" w:rsidR="00D20A23" w:rsidRPr="008F189C" w:rsidRDefault="00D20A23" w:rsidP="00D20A23">
      <w:pPr>
        <w:spacing w:line="310" w:lineRule="exact"/>
        <w:rPr>
          <w:rFonts w:ascii="標楷體" w:eastAsia="標楷體" w:hAnsi="標楷體"/>
          <w:color w:val="000000"/>
          <w:shd w:val="clear" w:color="auto" w:fill="FFFFFF"/>
        </w:rPr>
      </w:pPr>
      <w:r w:rsidRPr="008F189C">
        <w:rPr>
          <w:rFonts w:ascii="標楷體" w:eastAsia="標楷體" w:hAnsi="標楷體" w:hint="eastAsia"/>
          <w:color w:val="000000"/>
          <w:shd w:val="clear" w:color="auto" w:fill="FFFFFF"/>
        </w:rPr>
        <w:t xml:space="preserve">      </w:t>
      </w:r>
      <w:proofErr w:type="gramStart"/>
      <w:r w:rsidRPr="008F189C">
        <w:rPr>
          <w:rFonts w:ascii="標楷體" w:eastAsia="標楷體" w:hAnsi="標楷體" w:hint="eastAsia"/>
          <w:color w:val="000000"/>
          <w:shd w:val="clear" w:color="auto" w:fill="FFFFFF"/>
        </w:rPr>
        <w:t>準</w:t>
      </w:r>
      <w:proofErr w:type="gramEnd"/>
      <w:r w:rsidRPr="008F189C">
        <w:rPr>
          <w:rFonts w:ascii="標楷體" w:eastAsia="標楷體" w:hAnsi="標楷體" w:hint="eastAsia"/>
          <w:color w:val="000000"/>
          <w:shd w:val="clear" w:color="auto" w:fill="FFFFFF"/>
        </w:rPr>
        <w:t>公共教保服務機構：</w:t>
      </w:r>
      <w:r w:rsidRPr="008F189C">
        <w:rPr>
          <w:rFonts w:ascii="標楷體" w:eastAsia="標楷體" w:hAnsi="標楷體" w:hint="eastAsia"/>
          <w:color w:val="000000"/>
        </w:rPr>
        <w:br/>
      </w:r>
      <w:r w:rsidRPr="008F189C">
        <w:rPr>
          <w:rFonts w:ascii="標楷體" w:eastAsia="標楷體" w:hAnsi="標楷體" w:hint="eastAsia"/>
          <w:color w:val="000000"/>
          <w:shd w:val="clear" w:color="auto" w:fill="FFFFFF"/>
        </w:rPr>
        <w:t xml:space="preserve">     （一）學費、雜費：代辦費：以學期為收費期間者，依幼兒就讀月數比率收取費用。以月為 </w:t>
      </w:r>
    </w:p>
    <w:p w14:paraId="4CAA130B" w14:textId="77777777" w:rsidR="00D20A23" w:rsidRDefault="00D20A23" w:rsidP="00D20A23">
      <w:pPr>
        <w:spacing w:line="310" w:lineRule="exact"/>
        <w:rPr>
          <w:rFonts w:ascii="標楷體" w:eastAsia="標楷體" w:hAnsi="標楷體"/>
          <w:color w:val="000000"/>
          <w:shd w:val="clear" w:color="auto" w:fill="FFFFFF"/>
        </w:rPr>
      </w:pPr>
      <w:r w:rsidRPr="008F189C">
        <w:rPr>
          <w:rFonts w:ascii="標楷體" w:eastAsia="標楷體" w:hAnsi="標楷體" w:hint="eastAsia"/>
          <w:color w:val="000000"/>
          <w:shd w:val="clear" w:color="auto" w:fill="FFFFFF"/>
        </w:rPr>
        <w:t xml:space="preserve">      收費期間者，按幼兒當月就讀日數占當月教保服務總日數之比率收費。教保服務機構之保險</w:t>
      </w:r>
    </w:p>
    <w:p w14:paraId="33A95C7F" w14:textId="77777777" w:rsidR="00D20A23" w:rsidRPr="008F189C" w:rsidRDefault="00D20A23" w:rsidP="00D20A23">
      <w:pPr>
        <w:spacing w:line="310" w:lineRule="exact"/>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8F189C">
        <w:rPr>
          <w:rFonts w:ascii="標楷體" w:eastAsia="標楷體" w:hAnsi="標楷體" w:hint="eastAsia"/>
          <w:color w:val="000000"/>
          <w:shd w:val="clear" w:color="auto" w:fill="FFFFFF"/>
        </w:rPr>
        <w:t>費，教保服務機構幼兒團體保險條例及相關規定辦理。</w:t>
      </w:r>
    </w:p>
    <w:p w14:paraId="034E4344" w14:textId="77777777" w:rsidR="00D20A23" w:rsidRPr="008F189C" w:rsidRDefault="00D20A23" w:rsidP="00D20A23">
      <w:pPr>
        <w:spacing w:line="310" w:lineRule="exact"/>
        <w:rPr>
          <w:rFonts w:ascii="標楷體" w:eastAsia="標楷體" w:hAnsi="標楷體"/>
          <w:color w:val="000000"/>
          <w:shd w:val="clear" w:color="auto" w:fill="FFFFFF"/>
        </w:rPr>
      </w:pPr>
      <w:r w:rsidRPr="008F189C">
        <w:rPr>
          <w:rFonts w:ascii="標楷體" w:eastAsia="標楷體" w:hAnsi="標楷體" w:hint="eastAsia"/>
          <w:color w:val="000000"/>
          <w:shd w:val="clear" w:color="auto" w:fill="FFFFFF"/>
        </w:rPr>
        <w:t>第五條幼兒因故無法繼續就讀者，教保服務機構應依下列規定辦理退費：</w:t>
      </w:r>
    </w:p>
    <w:p w14:paraId="6C7733FC" w14:textId="77777777" w:rsidR="00D20A23" w:rsidRDefault="00D20A23" w:rsidP="00D20A23">
      <w:pPr>
        <w:spacing w:line="310" w:lineRule="exact"/>
        <w:rPr>
          <w:rFonts w:ascii="標楷體" w:eastAsia="標楷體" w:hAnsi="標楷體"/>
          <w:color w:val="000000"/>
          <w:shd w:val="clear" w:color="auto" w:fill="FFFFFF"/>
        </w:rPr>
      </w:pPr>
      <w:r w:rsidRPr="008F189C">
        <w:rPr>
          <w:rFonts w:ascii="標楷體" w:eastAsia="標楷體" w:hAnsi="標楷體" w:hint="eastAsia"/>
          <w:color w:val="000000"/>
          <w:shd w:val="clear" w:color="auto" w:fill="FFFFFF"/>
        </w:rPr>
        <w:t xml:space="preserve">      </w:t>
      </w:r>
      <w:proofErr w:type="gramStart"/>
      <w:r w:rsidRPr="008F189C">
        <w:rPr>
          <w:rFonts w:ascii="標楷體" w:eastAsia="標楷體" w:hAnsi="標楷體" w:hint="eastAsia"/>
          <w:color w:val="000000"/>
          <w:shd w:val="clear" w:color="auto" w:fill="FFFFFF"/>
        </w:rPr>
        <w:t>準</w:t>
      </w:r>
      <w:proofErr w:type="gramEnd"/>
      <w:r w:rsidRPr="008F189C">
        <w:rPr>
          <w:rFonts w:ascii="標楷體" w:eastAsia="標楷體" w:hAnsi="標楷體" w:hint="eastAsia"/>
          <w:color w:val="000000"/>
          <w:shd w:val="clear" w:color="auto" w:fill="FFFFFF"/>
        </w:rPr>
        <w:t>公共教保服務機構，幼兒因故於學期教保服務起始日前</w:t>
      </w:r>
      <w:proofErr w:type="gramStart"/>
      <w:r w:rsidRPr="008F189C">
        <w:rPr>
          <w:rFonts w:ascii="標楷體" w:eastAsia="標楷體" w:hAnsi="標楷體" w:hint="eastAsia"/>
          <w:color w:val="000000"/>
          <w:shd w:val="clear" w:color="auto" w:fill="FFFFFF"/>
        </w:rPr>
        <w:t>三</w:t>
      </w:r>
      <w:proofErr w:type="gramEnd"/>
      <w:r w:rsidRPr="008F189C">
        <w:rPr>
          <w:rFonts w:ascii="標楷體" w:eastAsia="標楷體" w:hAnsi="標楷體" w:hint="eastAsia"/>
          <w:color w:val="000000"/>
          <w:shd w:val="clear" w:color="auto" w:fill="FFFFFF"/>
        </w:rPr>
        <w:t>十日（含例假日）提出無法就讀</w:t>
      </w:r>
    </w:p>
    <w:p w14:paraId="341231CD" w14:textId="77777777" w:rsidR="00D20A23" w:rsidRPr="008F189C" w:rsidRDefault="00D20A23" w:rsidP="00D20A23">
      <w:pPr>
        <w:spacing w:line="310" w:lineRule="exact"/>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者</w:t>
      </w:r>
      <w:r w:rsidRPr="008F189C">
        <w:rPr>
          <w:rFonts w:ascii="標楷體" w:eastAsia="標楷體" w:hAnsi="標楷體" w:hint="eastAsia"/>
          <w:color w:val="000000"/>
          <w:shd w:val="clear" w:color="auto" w:fill="FFFFFF"/>
        </w:rPr>
        <w:t>，應全數退還；距學期教保服務起始日未達三十日（含例假日）提出無法就讀或學期教保</w:t>
      </w:r>
    </w:p>
    <w:p w14:paraId="390D5B91" w14:textId="77777777" w:rsidR="00D20A23" w:rsidRPr="008F189C" w:rsidRDefault="00D20A23" w:rsidP="00D20A23">
      <w:pPr>
        <w:spacing w:line="310" w:lineRule="exact"/>
        <w:rPr>
          <w:rFonts w:ascii="標楷體" w:eastAsia="標楷體" w:hAnsi="標楷體"/>
          <w:color w:val="000000"/>
          <w:shd w:val="clear" w:color="auto" w:fill="FFFFFF"/>
        </w:rPr>
      </w:pPr>
      <w:r w:rsidRPr="008F189C">
        <w:rPr>
          <w:rFonts w:ascii="標楷體" w:eastAsia="標楷體" w:hAnsi="標楷體" w:hint="eastAsia"/>
          <w:color w:val="000000"/>
          <w:shd w:val="clear" w:color="auto" w:fill="FFFFFF"/>
        </w:rPr>
        <w:t xml:space="preserve">      服務起始日後無實際就讀事實者，得不予退還。</w:t>
      </w:r>
      <w:r w:rsidRPr="008F189C">
        <w:rPr>
          <w:rFonts w:ascii="標楷體" w:eastAsia="標楷體" w:hAnsi="標楷體" w:hint="eastAsia"/>
          <w:color w:val="000000"/>
        </w:rPr>
        <w:br/>
      </w:r>
      <w:r w:rsidRPr="008F189C">
        <w:rPr>
          <w:rFonts w:ascii="標楷體" w:eastAsia="標楷體" w:hAnsi="標楷體" w:hint="eastAsia"/>
          <w:color w:val="000000"/>
          <w:shd w:val="clear" w:color="auto" w:fill="FFFFFF"/>
        </w:rPr>
        <w:t xml:space="preserve">      教保服務機構依本條規定退費時，應發給退費單據，並列明退費項目及數額。</w:t>
      </w:r>
    </w:p>
    <w:p w14:paraId="507E9833" w14:textId="77777777" w:rsidR="00D20A23" w:rsidRDefault="00D20A23" w:rsidP="00D20A23">
      <w:pPr>
        <w:spacing w:line="310" w:lineRule="exact"/>
        <w:rPr>
          <w:rFonts w:ascii="標楷體" w:eastAsia="標楷體" w:hAnsi="標楷體"/>
          <w:color w:val="000000"/>
          <w:shd w:val="clear" w:color="auto" w:fill="FFFFFF"/>
        </w:rPr>
      </w:pPr>
      <w:r w:rsidRPr="008F189C">
        <w:rPr>
          <w:rFonts w:ascii="標楷體" w:eastAsia="標楷體" w:hAnsi="標楷體" w:hint="eastAsia"/>
          <w:color w:val="000000"/>
          <w:shd w:val="clear" w:color="auto" w:fill="FFFFFF"/>
        </w:rPr>
        <w:t>第六條幼兒因故請假並於請假日一日前辦妥請假手續，且連續請假達五日以上，教保服務機構應依</w:t>
      </w:r>
    </w:p>
    <w:p w14:paraId="23A1C428" w14:textId="77777777" w:rsidR="00D20A23" w:rsidRPr="008F189C" w:rsidRDefault="00D20A23" w:rsidP="00D20A23">
      <w:pPr>
        <w:spacing w:line="310" w:lineRule="exact"/>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8F189C">
        <w:rPr>
          <w:rFonts w:ascii="標楷體" w:eastAsia="標楷體" w:hAnsi="標楷體" w:hint="eastAsia"/>
          <w:color w:val="000000"/>
          <w:shd w:val="clear" w:color="auto" w:fill="FFFFFF"/>
        </w:rPr>
        <w:t>下列規定辦理退費：</w:t>
      </w:r>
    </w:p>
    <w:p w14:paraId="0FEEEE07" w14:textId="77777777" w:rsidR="00D20A23" w:rsidRDefault="00D20A23" w:rsidP="00D20A23">
      <w:pPr>
        <w:pStyle w:val="a9"/>
        <w:spacing w:line="310" w:lineRule="exact"/>
        <w:ind w:left="0"/>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proofErr w:type="gramStart"/>
      <w:r w:rsidRPr="008F189C">
        <w:rPr>
          <w:rFonts w:ascii="標楷體" w:eastAsia="標楷體" w:hAnsi="標楷體" w:hint="eastAsia"/>
          <w:color w:val="000000"/>
          <w:shd w:val="clear" w:color="auto" w:fill="FFFFFF"/>
        </w:rPr>
        <w:t>準</w:t>
      </w:r>
      <w:proofErr w:type="gramEnd"/>
      <w:r w:rsidRPr="008F189C">
        <w:rPr>
          <w:rFonts w:ascii="標楷體" w:eastAsia="標楷體" w:hAnsi="標楷體" w:hint="eastAsia"/>
          <w:color w:val="000000"/>
          <w:shd w:val="clear" w:color="auto" w:fill="FFFFFF"/>
        </w:rPr>
        <w:t>公共教保服務機構：依家長每月繳交費用，按幼兒當月請假日數占當月教保服務總日數之</w:t>
      </w:r>
    </w:p>
    <w:p w14:paraId="5C2E3E8F" w14:textId="77777777" w:rsidR="00D20A23" w:rsidRDefault="00D20A23" w:rsidP="00D20A23">
      <w:pPr>
        <w:pStyle w:val="a9"/>
        <w:spacing w:line="310" w:lineRule="exact"/>
        <w:ind w:left="0"/>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8F189C">
        <w:rPr>
          <w:rFonts w:ascii="標楷體" w:eastAsia="標楷體" w:hAnsi="標楷體" w:hint="eastAsia"/>
          <w:color w:val="000000"/>
          <w:shd w:val="clear" w:color="auto" w:fill="FFFFFF"/>
        </w:rPr>
        <w:t>比率退費，餘數</w:t>
      </w:r>
      <w:proofErr w:type="gramStart"/>
      <w:r w:rsidRPr="008F189C">
        <w:rPr>
          <w:rFonts w:ascii="標楷體" w:eastAsia="標楷體" w:hAnsi="標楷體" w:hint="eastAsia"/>
          <w:color w:val="000000"/>
          <w:shd w:val="clear" w:color="auto" w:fill="FFFFFF"/>
        </w:rPr>
        <w:t>採</w:t>
      </w:r>
      <w:proofErr w:type="gramEnd"/>
      <w:r w:rsidRPr="008F189C">
        <w:rPr>
          <w:rFonts w:ascii="標楷體" w:eastAsia="標楷體" w:hAnsi="標楷體" w:hint="eastAsia"/>
          <w:color w:val="000000"/>
          <w:shd w:val="clear" w:color="auto" w:fill="FFFFFF"/>
        </w:rPr>
        <w:t>無條件進位至整數位方式辦理；</w:t>
      </w:r>
      <w:proofErr w:type="gramStart"/>
      <w:r w:rsidRPr="008F189C">
        <w:rPr>
          <w:rFonts w:ascii="標楷體" w:eastAsia="標楷體" w:hAnsi="標楷體" w:hint="eastAsia"/>
          <w:color w:val="000000"/>
          <w:shd w:val="clear" w:color="auto" w:fill="FFFFFF"/>
        </w:rPr>
        <w:t>準</w:t>
      </w:r>
      <w:proofErr w:type="gramEnd"/>
      <w:r w:rsidRPr="008F189C">
        <w:rPr>
          <w:rFonts w:ascii="標楷體" w:eastAsia="標楷體" w:hAnsi="標楷體" w:hint="eastAsia"/>
          <w:color w:val="000000"/>
          <w:shd w:val="clear" w:color="auto" w:fill="FFFFFF"/>
        </w:rPr>
        <w:t>公共教保服務機構辦理延長照顧服務</w:t>
      </w:r>
    </w:p>
    <w:p w14:paraId="7522E0BE" w14:textId="77777777" w:rsidR="00D20A23" w:rsidRPr="008F189C" w:rsidRDefault="00D20A23" w:rsidP="00D20A23">
      <w:pPr>
        <w:pStyle w:val="a9"/>
        <w:spacing w:line="310" w:lineRule="exact"/>
        <w:ind w:left="0"/>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8F189C">
        <w:rPr>
          <w:rFonts w:ascii="標楷體" w:eastAsia="標楷體" w:hAnsi="標楷體" w:hint="eastAsia"/>
          <w:color w:val="000000"/>
          <w:shd w:val="clear" w:color="auto" w:fill="FFFFFF"/>
        </w:rPr>
        <w:t>者，</w:t>
      </w:r>
      <w:proofErr w:type="gramStart"/>
      <w:r w:rsidRPr="008F189C">
        <w:rPr>
          <w:rFonts w:ascii="標楷體" w:eastAsia="標楷體" w:hAnsi="標楷體" w:hint="eastAsia"/>
          <w:color w:val="000000"/>
          <w:shd w:val="clear" w:color="auto" w:fill="FFFFFF"/>
        </w:rPr>
        <w:t>準</w:t>
      </w:r>
      <w:proofErr w:type="gramEnd"/>
      <w:r w:rsidRPr="008F189C">
        <w:rPr>
          <w:rFonts w:ascii="標楷體" w:eastAsia="標楷體" w:hAnsi="標楷體" w:hint="eastAsia"/>
          <w:color w:val="000000"/>
          <w:shd w:val="clear" w:color="auto" w:fill="FFFFFF"/>
        </w:rPr>
        <w:t>用之。</w:t>
      </w:r>
    </w:p>
    <w:p w14:paraId="7762E8E3" w14:textId="55A1EE13" w:rsidR="00D20A23" w:rsidRPr="008F189C" w:rsidRDefault="00D20A23" w:rsidP="00D20A23">
      <w:pPr>
        <w:spacing w:line="310" w:lineRule="exact"/>
        <w:rPr>
          <w:rFonts w:ascii="標楷體" w:eastAsia="標楷體" w:hAnsi="標楷體"/>
          <w:color w:val="000000"/>
          <w:shd w:val="clear" w:color="auto" w:fill="FFFFFF"/>
        </w:rPr>
      </w:pPr>
      <w:r w:rsidRPr="008F189C">
        <w:rPr>
          <w:rFonts w:ascii="標楷體" w:eastAsia="標楷體" w:hAnsi="標楷體" w:hint="eastAsia"/>
          <w:color w:val="000000"/>
          <w:shd w:val="clear" w:color="auto" w:fill="FFFFFF"/>
        </w:rPr>
        <w:t>第七條因法定傳染病、流行病或流行性</w:t>
      </w:r>
      <w:proofErr w:type="gramStart"/>
      <w:r w:rsidRPr="008F189C">
        <w:rPr>
          <w:rFonts w:ascii="標楷體" w:eastAsia="標楷體" w:hAnsi="標楷體" w:hint="eastAsia"/>
          <w:color w:val="000000"/>
          <w:shd w:val="clear" w:color="auto" w:fill="FFFFFF"/>
        </w:rPr>
        <w:t>疫情等</w:t>
      </w:r>
      <w:proofErr w:type="gramEnd"/>
      <w:r w:rsidRPr="008F189C">
        <w:rPr>
          <w:rFonts w:ascii="標楷體" w:eastAsia="標楷體" w:hAnsi="標楷體" w:hint="eastAsia"/>
          <w:color w:val="000000"/>
          <w:shd w:val="clear" w:color="auto" w:fill="FFFFFF"/>
        </w:rPr>
        <w:t>原因強制停課之期間連續達五日（含例假日）以上者，教保服務機構應依下列規定辦理退費：</w:t>
      </w:r>
    </w:p>
    <w:p w14:paraId="288D33B8" w14:textId="77777777" w:rsidR="00D20A23" w:rsidRDefault="00D20A23" w:rsidP="00D20A23">
      <w:pPr>
        <w:pStyle w:val="a9"/>
        <w:spacing w:line="310" w:lineRule="exact"/>
        <w:ind w:left="0"/>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proofErr w:type="gramStart"/>
      <w:r w:rsidRPr="008F189C">
        <w:rPr>
          <w:rFonts w:ascii="標楷體" w:eastAsia="標楷體" w:hAnsi="標楷體" w:hint="eastAsia"/>
          <w:color w:val="000000"/>
          <w:shd w:val="clear" w:color="auto" w:fill="FFFFFF"/>
        </w:rPr>
        <w:t>準</w:t>
      </w:r>
      <w:proofErr w:type="gramEnd"/>
      <w:r w:rsidRPr="008F189C">
        <w:rPr>
          <w:rFonts w:ascii="標楷體" w:eastAsia="標楷體" w:hAnsi="標楷體" w:hint="eastAsia"/>
          <w:color w:val="000000"/>
          <w:shd w:val="clear" w:color="auto" w:fill="FFFFFF"/>
        </w:rPr>
        <w:t>公共教保服務機構：依家長每月繳交費用，按幼兒當月停課日數占當月教保服務總日數之</w:t>
      </w:r>
    </w:p>
    <w:p w14:paraId="4C05D902" w14:textId="77777777" w:rsidR="00D20A23" w:rsidRDefault="00D20A23" w:rsidP="00D20A23">
      <w:pPr>
        <w:pStyle w:val="a9"/>
        <w:spacing w:line="310" w:lineRule="exact"/>
        <w:ind w:left="0"/>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8F189C">
        <w:rPr>
          <w:rFonts w:ascii="標楷體" w:eastAsia="標楷體" w:hAnsi="標楷體" w:hint="eastAsia"/>
          <w:color w:val="000000"/>
          <w:shd w:val="clear" w:color="auto" w:fill="FFFFFF"/>
        </w:rPr>
        <w:t>比率退費，餘數</w:t>
      </w:r>
      <w:proofErr w:type="gramStart"/>
      <w:r w:rsidRPr="008F189C">
        <w:rPr>
          <w:rFonts w:ascii="標楷體" w:eastAsia="標楷體" w:hAnsi="標楷體" w:hint="eastAsia"/>
          <w:color w:val="000000"/>
          <w:shd w:val="clear" w:color="auto" w:fill="FFFFFF"/>
        </w:rPr>
        <w:t>採</w:t>
      </w:r>
      <w:proofErr w:type="gramEnd"/>
      <w:r w:rsidRPr="008F189C">
        <w:rPr>
          <w:rFonts w:ascii="標楷體" w:eastAsia="標楷體" w:hAnsi="標楷體" w:hint="eastAsia"/>
          <w:color w:val="000000"/>
          <w:shd w:val="clear" w:color="auto" w:fill="FFFFFF"/>
        </w:rPr>
        <w:t>無條件進位至整數位方式辦理；</w:t>
      </w:r>
      <w:proofErr w:type="gramStart"/>
      <w:r w:rsidRPr="008F189C">
        <w:rPr>
          <w:rFonts w:ascii="標楷體" w:eastAsia="標楷體" w:hAnsi="標楷體" w:hint="eastAsia"/>
          <w:color w:val="000000"/>
          <w:shd w:val="clear" w:color="auto" w:fill="FFFFFF"/>
        </w:rPr>
        <w:t>準</w:t>
      </w:r>
      <w:proofErr w:type="gramEnd"/>
      <w:r w:rsidRPr="008F189C">
        <w:rPr>
          <w:rFonts w:ascii="標楷體" w:eastAsia="標楷體" w:hAnsi="標楷體" w:hint="eastAsia"/>
          <w:color w:val="000000"/>
          <w:shd w:val="clear" w:color="auto" w:fill="FFFFFF"/>
        </w:rPr>
        <w:t>公共教保服務機構辦理延長照顧服務</w:t>
      </w:r>
    </w:p>
    <w:p w14:paraId="1763004A" w14:textId="77777777" w:rsidR="00D20A23" w:rsidRPr="008F189C" w:rsidRDefault="00D20A23" w:rsidP="00D20A23">
      <w:pPr>
        <w:pStyle w:val="a9"/>
        <w:spacing w:line="310" w:lineRule="exact"/>
        <w:ind w:left="0"/>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8F189C">
        <w:rPr>
          <w:rFonts w:ascii="標楷體" w:eastAsia="標楷體" w:hAnsi="標楷體" w:hint="eastAsia"/>
          <w:color w:val="000000"/>
          <w:shd w:val="clear" w:color="auto" w:fill="FFFFFF"/>
        </w:rPr>
        <w:t>者，</w:t>
      </w:r>
      <w:proofErr w:type="gramStart"/>
      <w:r w:rsidRPr="008F189C">
        <w:rPr>
          <w:rFonts w:ascii="標楷體" w:eastAsia="標楷體" w:hAnsi="標楷體" w:hint="eastAsia"/>
          <w:color w:val="000000"/>
          <w:shd w:val="clear" w:color="auto" w:fill="FFFFFF"/>
        </w:rPr>
        <w:t>準</w:t>
      </w:r>
      <w:proofErr w:type="gramEnd"/>
      <w:r w:rsidRPr="008F189C">
        <w:rPr>
          <w:rFonts w:ascii="標楷體" w:eastAsia="標楷體" w:hAnsi="標楷體" w:hint="eastAsia"/>
          <w:color w:val="000000"/>
          <w:shd w:val="clear" w:color="auto" w:fill="FFFFFF"/>
        </w:rPr>
        <w:t>用之。</w:t>
      </w:r>
    </w:p>
    <w:p w14:paraId="4C0ED333" w14:textId="77777777" w:rsidR="00D20A23" w:rsidRDefault="00D20A23" w:rsidP="00D20A23">
      <w:pPr>
        <w:spacing w:line="310" w:lineRule="exact"/>
        <w:rPr>
          <w:rFonts w:ascii="標楷體" w:eastAsia="標楷體" w:hAnsi="標楷體"/>
          <w:color w:val="000000"/>
          <w:shd w:val="clear" w:color="auto" w:fill="FFFFFF"/>
        </w:rPr>
      </w:pPr>
      <w:proofErr w:type="gramStart"/>
      <w:r w:rsidRPr="008F189C">
        <w:rPr>
          <w:rFonts w:ascii="標楷體" w:eastAsia="標楷體" w:hAnsi="標楷體" w:hint="eastAsia"/>
          <w:color w:val="000000"/>
          <w:shd w:val="clear" w:color="auto" w:fill="FFFFFF"/>
        </w:rPr>
        <w:t>第八條國定</w:t>
      </w:r>
      <w:proofErr w:type="gramEnd"/>
      <w:r w:rsidRPr="008F189C">
        <w:rPr>
          <w:rFonts w:ascii="標楷體" w:eastAsia="標楷體" w:hAnsi="標楷體" w:hint="eastAsia"/>
          <w:color w:val="000000"/>
          <w:shd w:val="clear" w:color="auto" w:fill="FFFFFF"/>
        </w:rPr>
        <w:t>假日連續達五日（含例假日）以上者，教保服務機構應依下列規定辦理退費，但須辦理</w:t>
      </w:r>
    </w:p>
    <w:p w14:paraId="6FC92DD5" w14:textId="77777777" w:rsidR="00D20A23" w:rsidRPr="008F189C" w:rsidRDefault="00D20A23" w:rsidP="00D20A23">
      <w:pPr>
        <w:spacing w:line="310" w:lineRule="exact"/>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8F189C">
        <w:rPr>
          <w:rFonts w:ascii="標楷體" w:eastAsia="標楷體" w:hAnsi="標楷體" w:hint="eastAsia"/>
          <w:color w:val="000000"/>
          <w:shd w:val="clear" w:color="auto" w:fill="FFFFFF"/>
        </w:rPr>
        <w:t>補課之彈性放假日不予扣除或退費：</w:t>
      </w:r>
    </w:p>
    <w:p w14:paraId="13F02A36" w14:textId="77777777" w:rsidR="00D20A23" w:rsidRDefault="00D20A23" w:rsidP="00D20A23">
      <w:pPr>
        <w:pStyle w:val="a9"/>
        <w:spacing w:line="310" w:lineRule="exact"/>
        <w:ind w:left="0"/>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proofErr w:type="gramStart"/>
      <w:r w:rsidRPr="008F189C">
        <w:rPr>
          <w:rFonts w:ascii="標楷體" w:eastAsia="標楷體" w:hAnsi="標楷體" w:hint="eastAsia"/>
          <w:color w:val="000000"/>
          <w:shd w:val="clear" w:color="auto" w:fill="FFFFFF"/>
        </w:rPr>
        <w:t>準</w:t>
      </w:r>
      <w:proofErr w:type="gramEnd"/>
      <w:r w:rsidRPr="008F189C">
        <w:rPr>
          <w:rFonts w:ascii="標楷體" w:eastAsia="標楷體" w:hAnsi="標楷體" w:hint="eastAsia"/>
          <w:color w:val="000000"/>
          <w:shd w:val="clear" w:color="auto" w:fill="FFFFFF"/>
        </w:rPr>
        <w:t>公共教保服務機構：依家長每月繳交費用，按當月放假日數占當月教保服務總日數之比率</w:t>
      </w:r>
    </w:p>
    <w:p w14:paraId="7F900765" w14:textId="77777777" w:rsidR="00D20A23" w:rsidRPr="008F189C" w:rsidRDefault="00D20A23" w:rsidP="00D20A23">
      <w:pPr>
        <w:pStyle w:val="a9"/>
        <w:spacing w:line="310" w:lineRule="exact"/>
        <w:ind w:left="0"/>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8F189C">
        <w:rPr>
          <w:rFonts w:ascii="標楷體" w:eastAsia="標楷體" w:hAnsi="標楷體" w:hint="eastAsia"/>
          <w:color w:val="000000"/>
          <w:shd w:val="clear" w:color="auto" w:fill="FFFFFF"/>
        </w:rPr>
        <w:t>退費，餘數</w:t>
      </w:r>
      <w:proofErr w:type="gramStart"/>
      <w:r w:rsidRPr="008F189C">
        <w:rPr>
          <w:rFonts w:ascii="標楷體" w:eastAsia="標楷體" w:hAnsi="標楷體" w:hint="eastAsia"/>
          <w:color w:val="000000"/>
          <w:shd w:val="clear" w:color="auto" w:fill="FFFFFF"/>
        </w:rPr>
        <w:t>採</w:t>
      </w:r>
      <w:proofErr w:type="gramEnd"/>
      <w:r w:rsidRPr="008F189C">
        <w:rPr>
          <w:rFonts w:ascii="標楷體" w:eastAsia="標楷體" w:hAnsi="標楷體" w:hint="eastAsia"/>
          <w:color w:val="000000"/>
          <w:shd w:val="clear" w:color="auto" w:fill="FFFFFF"/>
        </w:rPr>
        <w:t>無條件進位至整數位方式辦理，並</w:t>
      </w:r>
      <w:proofErr w:type="gramStart"/>
      <w:r w:rsidRPr="008F189C">
        <w:rPr>
          <w:rFonts w:ascii="標楷體" w:eastAsia="標楷體" w:hAnsi="標楷體" w:hint="eastAsia"/>
          <w:color w:val="000000"/>
          <w:shd w:val="clear" w:color="auto" w:fill="FFFFFF"/>
        </w:rPr>
        <w:t>採</w:t>
      </w:r>
      <w:proofErr w:type="gramEnd"/>
      <w:r w:rsidRPr="008F189C">
        <w:rPr>
          <w:rFonts w:ascii="標楷體" w:eastAsia="標楷體" w:hAnsi="標楷體" w:hint="eastAsia"/>
          <w:color w:val="000000"/>
          <w:shd w:val="clear" w:color="auto" w:fill="FFFFFF"/>
        </w:rPr>
        <w:t>事前扣除。</w:t>
      </w:r>
    </w:p>
    <w:p w14:paraId="5378AD38" w14:textId="77777777" w:rsidR="00D20A23" w:rsidRDefault="00D20A23" w:rsidP="00D20A23">
      <w:pPr>
        <w:spacing w:line="310" w:lineRule="exact"/>
        <w:rPr>
          <w:rFonts w:ascii="標楷體" w:eastAsia="標楷體" w:hAnsi="標楷體"/>
          <w:color w:val="000000"/>
          <w:shd w:val="clear" w:color="auto" w:fill="FFFFFF"/>
        </w:rPr>
      </w:pPr>
      <w:proofErr w:type="gramStart"/>
      <w:r w:rsidRPr="008F189C">
        <w:rPr>
          <w:rFonts w:ascii="標楷體" w:eastAsia="標楷體" w:hAnsi="標楷體" w:hint="eastAsia"/>
          <w:color w:val="000000"/>
          <w:shd w:val="clear" w:color="auto" w:fill="FFFFFF"/>
        </w:rPr>
        <w:t>第九條教保</w:t>
      </w:r>
      <w:proofErr w:type="gramEnd"/>
      <w:r w:rsidRPr="008F189C">
        <w:rPr>
          <w:rFonts w:ascii="標楷體" w:eastAsia="標楷體" w:hAnsi="標楷體" w:hint="eastAsia"/>
          <w:color w:val="000000"/>
          <w:shd w:val="clear" w:color="auto" w:fill="FFFFFF"/>
        </w:rPr>
        <w:t>服務機構應於收費規定及繳費收據，註記收退費基準、幼兒實際進入教保服務機構就讀</w:t>
      </w:r>
    </w:p>
    <w:p w14:paraId="579A1D2D" w14:textId="77777777" w:rsidR="00D20A23" w:rsidRDefault="00D20A23" w:rsidP="00D20A23">
      <w:pPr>
        <w:spacing w:line="310" w:lineRule="exact"/>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8F189C">
        <w:rPr>
          <w:rFonts w:ascii="標楷體" w:eastAsia="標楷體" w:hAnsi="標楷體" w:hint="eastAsia"/>
          <w:color w:val="000000"/>
          <w:shd w:val="clear" w:color="auto" w:fill="FFFFFF"/>
        </w:rPr>
        <w:t>日及全學期教保服務</w:t>
      </w:r>
      <w:proofErr w:type="gramStart"/>
      <w:r w:rsidRPr="008F189C">
        <w:rPr>
          <w:rFonts w:ascii="標楷體" w:eastAsia="標楷體" w:hAnsi="標楷體" w:hint="eastAsia"/>
          <w:color w:val="000000"/>
          <w:shd w:val="clear" w:color="auto" w:fill="FFFFFF"/>
        </w:rPr>
        <w:t>起迄</w:t>
      </w:r>
      <w:proofErr w:type="gramEnd"/>
      <w:r w:rsidRPr="008F189C">
        <w:rPr>
          <w:rFonts w:ascii="標楷體" w:eastAsia="標楷體" w:hAnsi="標楷體" w:hint="eastAsia"/>
          <w:color w:val="000000"/>
          <w:shd w:val="clear" w:color="auto" w:fill="FFFFFF"/>
        </w:rPr>
        <w:t>日，並由教保服務機構及幼兒之家長各收執乙份。</w:t>
      </w:r>
      <w:r w:rsidRPr="008F189C">
        <w:rPr>
          <w:rFonts w:ascii="標楷體" w:eastAsia="標楷體" w:hAnsi="標楷體" w:hint="eastAsia"/>
          <w:color w:val="000000"/>
        </w:rPr>
        <w:br/>
      </w:r>
      <w:proofErr w:type="gramStart"/>
      <w:r w:rsidRPr="008F189C">
        <w:rPr>
          <w:rFonts w:ascii="標楷體" w:eastAsia="標楷體" w:hAnsi="標楷體" w:hint="eastAsia"/>
          <w:color w:val="000000"/>
          <w:shd w:val="clear" w:color="auto" w:fill="FFFFFF"/>
        </w:rPr>
        <w:t>第十條教保</w:t>
      </w:r>
      <w:proofErr w:type="gramEnd"/>
      <w:r w:rsidRPr="008F189C">
        <w:rPr>
          <w:rFonts w:ascii="標楷體" w:eastAsia="標楷體" w:hAnsi="標楷體" w:hint="eastAsia"/>
          <w:color w:val="000000"/>
          <w:shd w:val="clear" w:color="auto" w:fill="FFFFFF"/>
        </w:rPr>
        <w:t>服務機構收退費用如有違反本辦法或以超過向本府備查之項目及數額向幼兒家長收費</w:t>
      </w:r>
    </w:p>
    <w:p w14:paraId="4E5E2D66" w14:textId="77777777" w:rsidR="00D20A23" w:rsidRDefault="00D20A23" w:rsidP="00D20A23">
      <w:pPr>
        <w:spacing w:line="310" w:lineRule="exact"/>
        <w:rPr>
          <w:rFonts w:ascii="標楷體" w:eastAsia="標楷體" w:hAnsi="標楷體"/>
          <w:color w:val="000000"/>
          <w:shd w:val="clear" w:color="auto" w:fill="FFFFFF"/>
        </w:rPr>
      </w:pPr>
      <w:r>
        <w:rPr>
          <w:rFonts w:ascii="標楷體" w:eastAsia="標楷體" w:hAnsi="標楷體" w:hint="eastAsia"/>
          <w:color w:val="000000"/>
          <w:shd w:val="clear" w:color="auto" w:fill="FFFFFF"/>
        </w:rPr>
        <w:t xml:space="preserve">      </w:t>
      </w:r>
      <w:r w:rsidRPr="008F189C">
        <w:rPr>
          <w:rFonts w:ascii="標楷體" w:eastAsia="標楷體" w:hAnsi="標楷體" w:hint="eastAsia"/>
          <w:color w:val="000000"/>
          <w:shd w:val="clear" w:color="auto" w:fill="FFFFFF"/>
        </w:rPr>
        <w:t>者，除依本法處罰外，應退還違法收取或應退之費用。</w:t>
      </w:r>
      <w:r w:rsidRPr="008F189C">
        <w:rPr>
          <w:rFonts w:ascii="標楷體" w:eastAsia="標楷體" w:hAnsi="標楷體" w:hint="eastAsia"/>
          <w:color w:val="000000"/>
        </w:rPr>
        <w:br/>
      </w:r>
      <w:r w:rsidRPr="008F189C">
        <w:rPr>
          <w:rFonts w:ascii="標楷體" w:eastAsia="標楷體" w:hAnsi="標楷體" w:hint="eastAsia"/>
          <w:color w:val="000000"/>
          <w:shd w:val="clear" w:color="auto" w:fill="FFFFFF"/>
        </w:rPr>
        <w:t>第十一條本辦法自中華民國一百十三年八月一日施行。</w:t>
      </w:r>
    </w:p>
    <w:p w14:paraId="0E008B08" w14:textId="77777777" w:rsidR="00D20A23" w:rsidRPr="00B74705" w:rsidRDefault="00D20A23" w:rsidP="00D20A23">
      <w:pPr>
        <w:spacing w:line="310" w:lineRule="exact"/>
        <w:rPr>
          <w:rFonts w:ascii="標楷體" w:eastAsia="標楷體" w:hAnsi="標楷體"/>
        </w:rPr>
      </w:pPr>
    </w:p>
    <w:p w14:paraId="7FBE63EB" w14:textId="312ACA6E" w:rsidR="00D20A23" w:rsidRPr="00D20A23" w:rsidRDefault="00D20A23" w:rsidP="00D20A23">
      <w:pPr>
        <w:spacing w:line="320" w:lineRule="exact"/>
        <w:ind w:right="240"/>
        <w:jc w:val="right"/>
        <w:rPr>
          <w:rFonts w:ascii="標楷體" w:eastAsia="標楷體" w:hAnsi="標楷體"/>
        </w:rPr>
      </w:pPr>
      <w:r w:rsidRPr="00D20A23">
        <w:rPr>
          <w:rFonts w:ascii="標楷體" w:eastAsia="標楷體" w:hAnsi="標楷體" w:hint="eastAsia"/>
        </w:rPr>
        <w:t>博愛幼兒園</w:t>
      </w:r>
      <w:r>
        <w:rPr>
          <w:rFonts w:ascii="標楷體" w:eastAsia="標楷體" w:hAnsi="標楷體" w:hint="eastAsia"/>
        </w:rPr>
        <w:t>11</w:t>
      </w:r>
      <w:r w:rsidR="0056198C">
        <w:rPr>
          <w:rFonts w:ascii="標楷體" w:eastAsia="標楷體" w:hAnsi="標楷體" w:hint="eastAsia"/>
        </w:rPr>
        <w:t>5</w:t>
      </w:r>
      <w:r>
        <w:rPr>
          <w:rFonts w:ascii="標楷體" w:eastAsia="標楷體" w:hAnsi="標楷體" w:hint="eastAsia"/>
        </w:rPr>
        <w:t>.</w:t>
      </w:r>
      <w:r w:rsidR="0056198C">
        <w:rPr>
          <w:rFonts w:ascii="標楷體" w:eastAsia="標楷體" w:hAnsi="標楷體" w:hint="eastAsia"/>
        </w:rPr>
        <w:t>1</w:t>
      </w:r>
      <w:r>
        <w:rPr>
          <w:rFonts w:ascii="標楷體" w:eastAsia="標楷體" w:hAnsi="標楷體" w:hint="eastAsia"/>
        </w:rPr>
        <w:t>.</w:t>
      </w:r>
      <w:r w:rsidR="003F4A31">
        <w:rPr>
          <w:rFonts w:ascii="標楷體" w:eastAsia="標楷體" w:hAnsi="標楷體" w:hint="eastAsia"/>
        </w:rPr>
        <w:t>2</w:t>
      </w:r>
    </w:p>
    <w:sectPr w:rsidR="00D20A23" w:rsidRPr="00D20A23" w:rsidSect="00D20A2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69575" w14:textId="77777777" w:rsidR="00C426C6" w:rsidRDefault="00C426C6" w:rsidP="00481AF1">
      <w:r>
        <w:separator/>
      </w:r>
    </w:p>
  </w:endnote>
  <w:endnote w:type="continuationSeparator" w:id="0">
    <w:p w14:paraId="1A98B2B2" w14:textId="77777777" w:rsidR="00C426C6" w:rsidRDefault="00C426C6" w:rsidP="0048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8797" w14:textId="77777777" w:rsidR="00C426C6" w:rsidRDefault="00C426C6" w:rsidP="00481AF1">
      <w:r>
        <w:separator/>
      </w:r>
    </w:p>
  </w:footnote>
  <w:footnote w:type="continuationSeparator" w:id="0">
    <w:p w14:paraId="32BC86CD" w14:textId="77777777" w:rsidR="00C426C6" w:rsidRDefault="00C426C6" w:rsidP="00481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23"/>
    <w:rsid w:val="00265916"/>
    <w:rsid w:val="003F4A31"/>
    <w:rsid w:val="00450783"/>
    <w:rsid w:val="00481AF1"/>
    <w:rsid w:val="0056198C"/>
    <w:rsid w:val="006412CD"/>
    <w:rsid w:val="00822077"/>
    <w:rsid w:val="00C426C6"/>
    <w:rsid w:val="00D20A23"/>
    <w:rsid w:val="00D74A4F"/>
    <w:rsid w:val="00FF7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625BF"/>
  <w15:chartTrackingRefBased/>
  <w15:docId w15:val="{5003CD71-EB75-48FC-9FEE-0848AFAC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A23"/>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D20A23"/>
    <w:pPr>
      <w:keepNext/>
      <w:keepLines/>
      <w:spacing w:before="480" w:after="80" w:line="278" w:lineRule="auto"/>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D20A23"/>
    <w:pPr>
      <w:keepNext/>
      <w:keepLines/>
      <w:spacing w:before="160" w:after="80" w:line="278" w:lineRule="auto"/>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D20A23"/>
    <w:pPr>
      <w:keepNext/>
      <w:keepLines/>
      <w:spacing w:before="160" w:after="40" w:line="278" w:lineRule="auto"/>
      <w:outlineLvl w:val="2"/>
    </w:pPr>
    <w:rPr>
      <w:rFonts w:asciiTheme="minorHAnsi" w:eastAsiaTheme="majorEastAsia" w:hAnsiTheme="min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D20A23"/>
    <w:pPr>
      <w:keepNext/>
      <w:keepLines/>
      <w:spacing w:before="160" w:after="40" w:line="278" w:lineRule="auto"/>
      <w:outlineLvl w:val="3"/>
    </w:pPr>
    <w:rPr>
      <w:rFonts w:asciiTheme="minorHAnsi" w:eastAsiaTheme="maj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D20A23"/>
    <w:pPr>
      <w:keepNext/>
      <w:keepLines/>
      <w:spacing w:before="80" w:after="40" w:line="278" w:lineRule="auto"/>
      <w:outlineLvl w:val="4"/>
    </w:pPr>
    <w:rPr>
      <w:rFonts w:asciiTheme="minorHAnsi" w:eastAsiaTheme="majorEastAsia" w:hAnsiTheme="minorHAnsi" w:cstheme="majorBidi"/>
      <w:color w:val="2F5496" w:themeColor="accent1" w:themeShade="BF"/>
      <w14:ligatures w14:val="standardContextual"/>
    </w:rPr>
  </w:style>
  <w:style w:type="paragraph" w:styleId="6">
    <w:name w:val="heading 6"/>
    <w:basedOn w:val="a"/>
    <w:next w:val="a"/>
    <w:link w:val="60"/>
    <w:uiPriority w:val="9"/>
    <w:semiHidden/>
    <w:unhideWhenUsed/>
    <w:qFormat/>
    <w:rsid w:val="00D20A23"/>
    <w:pPr>
      <w:keepNext/>
      <w:keepLines/>
      <w:spacing w:before="40" w:line="278" w:lineRule="auto"/>
      <w:outlineLvl w:val="5"/>
    </w:pPr>
    <w:rPr>
      <w:rFonts w:asciiTheme="minorHAnsi" w:eastAsiaTheme="majorEastAsia" w:hAnsiTheme="minorHAnsi" w:cstheme="majorBidi"/>
      <w:color w:val="595959" w:themeColor="text1" w:themeTint="A6"/>
      <w14:ligatures w14:val="standardContextual"/>
    </w:rPr>
  </w:style>
  <w:style w:type="paragraph" w:styleId="7">
    <w:name w:val="heading 7"/>
    <w:basedOn w:val="a"/>
    <w:next w:val="a"/>
    <w:link w:val="70"/>
    <w:uiPriority w:val="9"/>
    <w:semiHidden/>
    <w:unhideWhenUsed/>
    <w:qFormat/>
    <w:rsid w:val="00D20A23"/>
    <w:pPr>
      <w:keepNext/>
      <w:keepLines/>
      <w:spacing w:before="40" w:line="278" w:lineRule="auto"/>
      <w:ind w:leftChars="100" w:left="10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D20A23"/>
    <w:pPr>
      <w:keepNext/>
      <w:keepLines/>
      <w:spacing w:before="40" w:line="278" w:lineRule="auto"/>
      <w:ind w:leftChars="200" w:left="200"/>
      <w:outlineLvl w:val="7"/>
    </w:pPr>
    <w:rPr>
      <w:rFonts w:asciiTheme="minorHAnsi" w:eastAsiaTheme="majorEastAsia" w:hAnsiTheme="minorHAnsi" w:cstheme="majorBidi"/>
      <w:color w:val="272727" w:themeColor="text1" w:themeTint="D8"/>
      <w14:ligatures w14:val="standardContextual"/>
    </w:rPr>
  </w:style>
  <w:style w:type="paragraph" w:styleId="9">
    <w:name w:val="heading 9"/>
    <w:basedOn w:val="a"/>
    <w:next w:val="a"/>
    <w:link w:val="90"/>
    <w:uiPriority w:val="9"/>
    <w:semiHidden/>
    <w:unhideWhenUsed/>
    <w:qFormat/>
    <w:rsid w:val="00D20A23"/>
    <w:pPr>
      <w:keepNext/>
      <w:keepLines/>
      <w:spacing w:before="40" w:line="278" w:lineRule="auto"/>
      <w:ind w:leftChars="300" w:left="30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20A23"/>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uiPriority w:val="9"/>
    <w:semiHidden/>
    <w:rsid w:val="00D20A23"/>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uiPriority w:val="9"/>
    <w:semiHidden/>
    <w:rsid w:val="00D20A23"/>
    <w:rPr>
      <w:rFonts w:eastAsiaTheme="majorEastAsia" w:cstheme="majorBidi"/>
      <w:color w:val="2F5496" w:themeColor="accent1" w:themeShade="BF"/>
      <w:sz w:val="32"/>
      <w:szCs w:val="32"/>
    </w:rPr>
  </w:style>
  <w:style w:type="character" w:customStyle="1" w:styleId="40">
    <w:name w:val="標題 4 字元"/>
    <w:basedOn w:val="a0"/>
    <w:link w:val="4"/>
    <w:uiPriority w:val="9"/>
    <w:semiHidden/>
    <w:rsid w:val="00D20A23"/>
    <w:rPr>
      <w:rFonts w:eastAsiaTheme="majorEastAsia" w:cstheme="majorBidi"/>
      <w:color w:val="2F5496" w:themeColor="accent1" w:themeShade="BF"/>
      <w:sz w:val="28"/>
      <w:szCs w:val="28"/>
    </w:rPr>
  </w:style>
  <w:style w:type="character" w:customStyle="1" w:styleId="50">
    <w:name w:val="標題 5 字元"/>
    <w:basedOn w:val="a0"/>
    <w:link w:val="5"/>
    <w:uiPriority w:val="9"/>
    <w:semiHidden/>
    <w:rsid w:val="00D20A23"/>
    <w:rPr>
      <w:rFonts w:eastAsiaTheme="majorEastAsia" w:cstheme="majorBidi"/>
      <w:color w:val="2F5496" w:themeColor="accent1" w:themeShade="BF"/>
    </w:rPr>
  </w:style>
  <w:style w:type="character" w:customStyle="1" w:styleId="60">
    <w:name w:val="標題 6 字元"/>
    <w:basedOn w:val="a0"/>
    <w:link w:val="6"/>
    <w:uiPriority w:val="9"/>
    <w:semiHidden/>
    <w:rsid w:val="00D20A23"/>
    <w:rPr>
      <w:rFonts w:eastAsiaTheme="majorEastAsia" w:cstheme="majorBidi"/>
      <w:color w:val="595959" w:themeColor="text1" w:themeTint="A6"/>
    </w:rPr>
  </w:style>
  <w:style w:type="character" w:customStyle="1" w:styleId="70">
    <w:name w:val="標題 7 字元"/>
    <w:basedOn w:val="a0"/>
    <w:link w:val="7"/>
    <w:uiPriority w:val="9"/>
    <w:semiHidden/>
    <w:rsid w:val="00D20A23"/>
    <w:rPr>
      <w:rFonts w:eastAsiaTheme="majorEastAsia" w:cstheme="majorBidi"/>
      <w:color w:val="595959" w:themeColor="text1" w:themeTint="A6"/>
    </w:rPr>
  </w:style>
  <w:style w:type="character" w:customStyle="1" w:styleId="80">
    <w:name w:val="標題 8 字元"/>
    <w:basedOn w:val="a0"/>
    <w:link w:val="8"/>
    <w:uiPriority w:val="9"/>
    <w:semiHidden/>
    <w:rsid w:val="00D20A23"/>
    <w:rPr>
      <w:rFonts w:eastAsiaTheme="majorEastAsia" w:cstheme="majorBidi"/>
      <w:color w:val="272727" w:themeColor="text1" w:themeTint="D8"/>
    </w:rPr>
  </w:style>
  <w:style w:type="character" w:customStyle="1" w:styleId="90">
    <w:name w:val="標題 9 字元"/>
    <w:basedOn w:val="a0"/>
    <w:link w:val="9"/>
    <w:uiPriority w:val="9"/>
    <w:semiHidden/>
    <w:rsid w:val="00D20A23"/>
    <w:rPr>
      <w:rFonts w:eastAsiaTheme="majorEastAsia" w:cstheme="majorBidi"/>
      <w:color w:val="272727" w:themeColor="text1" w:themeTint="D8"/>
    </w:rPr>
  </w:style>
  <w:style w:type="paragraph" w:styleId="a3">
    <w:name w:val="Title"/>
    <w:basedOn w:val="a"/>
    <w:next w:val="a"/>
    <w:link w:val="a4"/>
    <w:uiPriority w:val="10"/>
    <w:qFormat/>
    <w:rsid w:val="00D20A2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D20A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A2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D20A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A23"/>
    <w:pPr>
      <w:spacing w:before="160" w:after="160" w:line="278"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文 字元"/>
    <w:basedOn w:val="a0"/>
    <w:link w:val="a7"/>
    <w:uiPriority w:val="29"/>
    <w:rsid w:val="00D20A23"/>
    <w:rPr>
      <w:i/>
      <w:iCs/>
      <w:color w:val="404040" w:themeColor="text1" w:themeTint="BF"/>
    </w:rPr>
  </w:style>
  <w:style w:type="paragraph" w:styleId="a9">
    <w:name w:val="List Paragraph"/>
    <w:basedOn w:val="a"/>
    <w:uiPriority w:val="34"/>
    <w:qFormat/>
    <w:rsid w:val="00D20A23"/>
    <w:pPr>
      <w:spacing w:after="160" w:line="278" w:lineRule="auto"/>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D20A23"/>
    <w:rPr>
      <w:i/>
      <w:iCs/>
      <w:color w:val="2F5496" w:themeColor="accent1" w:themeShade="BF"/>
    </w:rPr>
  </w:style>
  <w:style w:type="paragraph" w:styleId="ab">
    <w:name w:val="Intense Quote"/>
    <w:basedOn w:val="a"/>
    <w:next w:val="a"/>
    <w:link w:val="ac"/>
    <w:uiPriority w:val="30"/>
    <w:qFormat/>
    <w:rsid w:val="00D20A2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14:ligatures w14:val="standardContextual"/>
    </w:rPr>
  </w:style>
  <w:style w:type="character" w:customStyle="1" w:styleId="ac">
    <w:name w:val="鮮明引文 字元"/>
    <w:basedOn w:val="a0"/>
    <w:link w:val="ab"/>
    <w:uiPriority w:val="30"/>
    <w:rsid w:val="00D20A23"/>
    <w:rPr>
      <w:i/>
      <w:iCs/>
      <w:color w:val="2F5496" w:themeColor="accent1" w:themeShade="BF"/>
    </w:rPr>
  </w:style>
  <w:style w:type="character" w:styleId="ad">
    <w:name w:val="Intense Reference"/>
    <w:basedOn w:val="a0"/>
    <w:uiPriority w:val="32"/>
    <w:qFormat/>
    <w:rsid w:val="00D20A23"/>
    <w:rPr>
      <w:b/>
      <w:bCs/>
      <w:smallCaps/>
      <w:color w:val="2F5496" w:themeColor="accent1" w:themeShade="BF"/>
      <w:spacing w:val="5"/>
    </w:rPr>
  </w:style>
  <w:style w:type="paragraph" w:styleId="ae">
    <w:name w:val="header"/>
    <w:basedOn w:val="a"/>
    <w:link w:val="af"/>
    <w:uiPriority w:val="99"/>
    <w:unhideWhenUsed/>
    <w:rsid w:val="00481AF1"/>
    <w:pPr>
      <w:tabs>
        <w:tab w:val="center" w:pos="4153"/>
        <w:tab w:val="right" w:pos="8306"/>
      </w:tabs>
      <w:snapToGrid w:val="0"/>
    </w:pPr>
    <w:rPr>
      <w:sz w:val="20"/>
      <w:szCs w:val="20"/>
    </w:rPr>
  </w:style>
  <w:style w:type="character" w:customStyle="1" w:styleId="af">
    <w:name w:val="頁首 字元"/>
    <w:basedOn w:val="a0"/>
    <w:link w:val="ae"/>
    <w:uiPriority w:val="99"/>
    <w:rsid w:val="00481AF1"/>
    <w:rPr>
      <w:rFonts w:ascii="Times New Roman" w:eastAsia="新細明體" w:hAnsi="Times New Roman" w:cs="Times New Roman"/>
      <w:sz w:val="20"/>
      <w:szCs w:val="20"/>
      <w14:ligatures w14:val="none"/>
    </w:rPr>
  </w:style>
  <w:style w:type="paragraph" w:styleId="af0">
    <w:name w:val="footer"/>
    <w:basedOn w:val="a"/>
    <w:link w:val="af1"/>
    <w:uiPriority w:val="99"/>
    <w:unhideWhenUsed/>
    <w:rsid w:val="00481AF1"/>
    <w:pPr>
      <w:tabs>
        <w:tab w:val="center" w:pos="4153"/>
        <w:tab w:val="right" w:pos="8306"/>
      </w:tabs>
      <w:snapToGrid w:val="0"/>
    </w:pPr>
    <w:rPr>
      <w:sz w:val="20"/>
      <w:szCs w:val="20"/>
    </w:rPr>
  </w:style>
  <w:style w:type="character" w:customStyle="1" w:styleId="af1">
    <w:name w:val="頁尾 字元"/>
    <w:basedOn w:val="a0"/>
    <w:link w:val="af0"/>
    <w:uiPriority w:val="99"/>
    <w:rsid w:val="00481AF1"/>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217</Words>
  <Characters>1243</Characters>
  <Application>Microsoft Office Word</Application>
  <DocSecurity>0</DocSecurity>
  <Lines>10</Lines>
  <Paragraphs>2</Paragraphs>
  <ScaleCrop>false</ScaleCrop>
  <Company>HOME</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Poai Poai</dc:creator>
  <cp:keywords/>
  <dc:description/>
  <cp:lastModifiedBy>Poai Poai</cp:lastModifiedBy>
  <cp:revision>6</cp:revision>
  <dcterms:created xsi:type="dcterms:W3CDTF">2025-07-21T08:11:00Z</dcterms:created>
  <dcterms:modified xsi:type="dcterms:W3CDTF">2026-01-29T01:08:00Z</dcterms:modified>
</cp:coreProperties>
</file>